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A5E" w:rsidRDefault="00BB0C45">
      <w:bookmarkStart w:id="0" w:name="_GoBack"/>
      <w:bookmarkEnd w:id="0"/>
      <w:r>
        <w:t>Personalized Digital Tool Box for Busy Educators</w:t>
      </w:r>
    </w:p>
    <w:p w:rsidR="00BB0C45" w:rsidRDefault="00BB0C45"/>
    <w:p w:rsidR="00BB0C45" w:rsidRDefault="00BB0C45">
      <w:r>
        <w:t>During this day long workshop participants will explore various online resources and strategies that can be used to support instruction and their students. This session will provide significant “hands-on” time to not only explore resources of interest but to also design lessons that can be used immediately in the classroom. This session will be appropriate for elementary, middle, and high school  teachers. Topics will include:</w:t>
      </w:r>
    </w:p>
    <w:p w:rsidR="00BB0C45" w:rsidRDefault="00BB0C45" w:rsidP="00BB0C45">
      <w:pPr>
        <w:pStyle w:val="ListParagraph"/>
        <w:numPr>
          <w:ilvl w:val="0"/>
          <w:numId w:val="1"/>
        </w:numPr>
      </w:pPr>
      <w:r>
        <w:t xml:space="preserve">Identifying and using an online collaboration tools to locate and collect your own personal collection of “tools” related to collaboration, communication, digital citizenship, and instructional strategies. </w:t>
      </w:r>
    </w:p>
    <w:p w:rsidR="00BB0C45" w:rsidRDefault="00BB0C45" w:rsidP="00BB0C45">
      <w:pPr>
        <w:pStyle w:val="ListParagraph"/>
        <w:numPr>
          <w:ilvl w:val="0"/>
          <w:numId w:val="1"/>
        </w:numPr>
      </w:pPr>
      <w:r>
        <w:t xml:space="preserve">Explore a “matric of tools” based on teaching and learning strategies appropriate by grade level and student data security requirements. </w:t>
      </w:r>
    </w:p>
    <w:sectPr w:rsidR="00BB0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139E0"/>
    <w:multiLevelType w:val="hybridMultilevel"/>
    <w:tmpl w:val="0CD0D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C45"/>
    <w:rsid w:val="00001A5E"/>
    <w:rsid w:val="00BB0C45"/>
    <w:rsid w:val="00D22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C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Shawntay Guzman</dc:creator>
  <cp:lastModifiedBy>Mark Rangel</cp:lastModifiedBy>
  <cp:revision>2</cp:revision>
  <dcterms:created xsi:type="dcterms:W3CDTF">2020-05-04T21:40:00Z</dcterms:created>
  <dcterms:modified xsi:type="dcterms:W3CDTF">2020-05-04T21:40:00Z</dcterms:modified>
</cp:coreProperties>
</file>